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b/>
          <w:bCs/>
          <w:sz w:val="32"/>
          <w:szCs w:val="36"/>
        </w:rPr>
      </w:pPr>
      <w:r>
        <w:rPr>
          <w:rFonts w:hint="eastAsia"/>
          <w:b/>
          <w:bCs/>
          <w:sz w:val="32"/>
          <w:szCs w:val="36"/>
        </w:rPr>
        <w:t>躬耕教育三十载，丹心一片育栋梁</w:t>
      </w:r>
    </w:p>
    <w:p>
      <w:pPr>
        <w:ind w:firstLine="4176" w:firstLineChars="1300"/>
        <w:jc w:val="left"/>
        <w:rPr>
          <w:b/>
          <w:bCs/>
          <w:sz w:val="24"/>
          <w:szCs w:val="28"/>
        </w:rPr>
      </w:pPr>
      <w:r>
        <w:rPr>
          <w:rFonts w:hint="eastAsia"/>
          <w:b/>
          <w:bCs/>
          <w:sz w:val="32"/>
          <w:szCs w:val="36"/>
        </w:rPr>
        <w:t>---</w:t>
      </w:r>
      <w:r>
        <w:rPr>
          <w:rFonts w:hint="eastAsia"/>
          <w:b/>
          <w:bCs/>
          <w:sz w:val="24"/>
          <w:szCs w:val="28"/>
        </w:rPr>
        <w:t>沈阳化工大学 陈晓东教授事迹</w:t>
      </w:r>
    </w:p>
    <w:p>
      <w:pPr>
        <w:rPr>
          <w:b/>
          <w:bCs/>
        </w:rPr>
      </w:pPr>
    </w:p>
    <w:p>
      <w:pPr>
        <w:pStyle w:val="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color w:val="auto"/>
          <w:sz w:val="24"/>
        </w:rPr>
      </w:pPr>
      <w:r>
        <w:rPr>
          <w:rFonts w:hint="eastAsia"/>
          <w:sz w:val="24"/>
          <w:szCs w:val="24"/>
        </w:rPr>
        <w:t>陈晓东，三级教授，硕士研究生导师。马克思主义学院院长，人文与社会科学学院院长。从事思想政治教</w:t>
      </w:r>
      <w:r>
        <w:rPr>
          <w:rFonts w:hint="eastAsia"/>
          <w:color w:val="auto"/>
          <w:sz w:val="24"/>
          <w:szCs w:val="24"/>
        </w:rPr>
        <w:t>育教学和社会工作专业教育33年。</w:t>
      </w:r>
      <w:r>
        <w:rPr>
          <w:rFonts w:hint="eastAsia" w:ascii="宋体" w:hAnsi="宋体" w:cs="宋体"/>
          <w:color w:val="auto"/>
          <w:sz w:val="24"/>
        </w:rPr>
        <w:t>作为具有34年党龄的老党员，她信念坚定，</w:t>
      </w:r>
      <w:r>
        <w:rPr>
          <w:rFonts w:hint="eastAsia"/>
          <w:color w:val="auto"/>
          <w:sz w:val="24"/>
          <w:szCs w:val="24"/>
        </w:rPr>
        <w:t>政治过硬</w:t>
      </w:r>
      <w:r>
        <w:rPr>
          <w:rFonts w:hint="eastAsia" w:ascii="宋体" w:hAnsi="宋体" w:cs="宋体"/>
          <w:color w:val="auto"/>
          <w:sz w:val="24"/>
        </w:rPr>
        <w:t>，勇于担当，</w:t>
      </w:r>
      <w:r>
        <w:rPr>
          <w:rFonts w:hint="eastAsia" w:ascii="宋体" w:hAnsi="宋体" w:cs="宋体"/>
          <w:color w:val="auto"/>
          <w:sz w:val="24"/>
          <w:lang w:val="en-US" w:eastAsia="zh-CN"/>
        </w:rPr>
        <w:t>思想</w:t>
      </w:r>
      <w:r>
        <w:rPr>
          <w:rFonts w:hint="eastAsia" w:ascii="宋体" w:hAnsi="宋体" w:cs="宋体"/>
          <w:color w:val="auto"/>
          <w:sz w:val="24"/>
        </w:rPr>
        <w:t>自觉；</w:t>
      </w:r>
      <w:r>
        <w:rPr>
          <w:rFonts w:hint="eastAsia"/>
          <w:color w:val="auto"/>
          <w:sz w:val="24"/>
          <w:szCs w:val="24"/>
        </w:rPr>
        <w:t>作为具有33年教龄的老教师</w:t>
      </w:r>
      <w:r>
        <w:rPr>
          <w:rFonts w:hint="eastAsia" w:ascii="宋体" w:hAnsi="宋体" w:cs="宋体"/>
          <w:color w:val="auto"/>
          <w:sz w:val="24"/>
        </w:rPr>
        <w:t>，她为人师表</w:t>
      </w:r>
      <w:r>
        <w:rPr>
          <w:rFonts w:hint="eastAsia" w:ascii="宋体" w:hAnsi="宋体" w:cs="宋体"/>
          <w:color w:val="auto"/>
          <w:sz w:val="24"/>
          <w:lang w:eastAsia="zh-CN"/>
        </w:rPr>
        <w:t>，</w:t>
      </w:r>
      <w:r>
        <w:rPr>
          <w:rFonts w:hint="eastAsia" w:ascii="宋体" w:hAnsi="宋体" w:cs="宋体"/>
          <w:color w:val="auto"/>
          <w:sz w:val="24"/>
        </w:rPr>
        <w:t>淡泊名利，</w:t>
      </w:r>
      <w:r>
        <w:rPr>
          <w:rFonts w:hint="eastAsia" w:ascii="宋体" w:hAnsi="宋体" w:cs="宋体"/>
          <w:color w:val="auto"/>
          <w:sz w:val="24"/>
          <w:lang w:val="en-US" w:eastAsia="zh-CN"/>
        </w:rPr>
        <w:t>潜心</w:t>
      </w:r>
      <w:r>
        <w:rPr>
          <w:rFonts w:hint="eastAsia" w:ascii="宋体" w:hAnsi="宋体" w:cs="宋体"/>
          <w:color w:val="auto"/>
          <w:sz w:val="24"/>
        </w:rPr>
        <w:t>育人，</w:t>
      </w:r>
      <w:r>
        <w:rPr>
          <w:rFonts w:hint="eastAsia" w:ascii="宋体" w:hAnsi="宋体" w:cs="宋体"/>
          <w:color w:val="auto"/>
          <w:sz w:val="24"/>
          <w:lang w:val="en-US" w:eastAsia="zh-CN"/>
        </w:rPr>
        <w:t>润物无声</w:t>
      </w:r>
      <w:r>
        <w:rPr>
          <w:rFonts w:hint="eastAsia" w:ascii="宋体" w:hAnsi="宋体" w:cs="宋体"/>
          <w:color w:val="auto"/>
          <w:sz w:val="24"/>
        </w:rPr>
        <w:t>，</w:t>
      </w:r>
      <w:r>
        <w:rPr>
          <w:rFonts w:hint="eastAsia" w:ascii="宋体" w:hAnsi="宋体" w:cs="宋体"/>
          <w:color w:val="auto"/>
          <w:sz w:val="24"/>
          <w:lang w:val="en-US" w:eastAsia="zh-CN"/>
        </w:rPr>
        <w:t>深受师生尊敬</w:t>
      </w:r>
      <w:r>
        <w:rPr>
          <w:rFonts w:hint="eastAsia" w:ascii="宋体" w:hAnsi="宋体" w:cs="宋体"/>
          <w:color w:val="auto"/>
          <w:sz w:val="24"/>
          <w:lang w:eastAsia="zh-CN"/>
        </w:rPr>
        <w:t>；</w:t>
      </w:r>
      <w:r>
        <w:rPr>
          <w:rFonts w:hint="eastAsia" w:ascii="宋体" w:hAnsi="宋体" w:cs="宋体"/>
          <w:color w:val="auto"/>
          <w:sz w:val="24"/>
        </w:rPr>
        <w:t>作为具有</w:t>
      </w:r>
      <w:r>
        <w:rPr>
          <w:rFonts w:hint="eastAsia" w:ascii="宋体" w:hAnsi="宋体" w:cs="宋体"/>
          <w:color w:val="auto"/>
          <w:sz w:val="24"/>
          <w:lang w:val="en-US" w:eastAsia="zh-CN"/>
        </w:rPr>
        <w:t>23</w:t>
      </w:r>
      <w:r>
        <w:rPr>
          <w:rFonts w:hint="eastAsia" w:ascii="宋体" w:hAnsi="宋体" w:cs="宋体"/>
          <w:color w:val="auto"/>
          <w:sz w:val="24"/>
        </w:rPr>
        <w:t>年</w:t>
      </w:r>
      <w:r>
        <w:rPr>
          <w:rFonts w:hint="eastAsia" w:ascii="宋体" w:hAnsi="宋体" w:cs="宋体"/>
          <w:color w:val="auto"/>
          <w:sz w:val="24"/>
          <w:lang w:val="en-US" w:eastAsia="zh-CN"/>
        </w:rPr>
        <w:t>经历的</w:t>
      </w:r>
      <w:r>
        <w:rPr>
          <w:rFonts w:hint="eastAsia" w:ascii="宋体" w:hAnsi="宋体" w:cs="宋体"/>
          <w:color w:val="auto"/>
          <w:sz w:val="24"/>
        </w:rPr>
        <w:t>教育</w:t>
      </w:r>
      <w:r>
        <w:rPr>
          <w:rFonts w:hint="eastAsia" w:ascii="宋体" w:hAnsi="宋体" w:cs="宋体"/>
          <w:color w:val="auto"/>
          <w:sz w:val="24"/>
          <w:lang w:val="en-US" w:eastAsia="zh-CN"/>
        </w:rPr>
        <w:t>管理</w:t>
      </w:r>
      <w:r>
        <w:rPr>
          <w:rFonts w:hint="eastAsia" w:ascii="宋体" w:hAnsi="宋体" w:cs="宋体"/>
          <w:color w:val="auto"/>
          <w:sz w:val="24"/>
        </w:rPr>
        <w:t>工作者，她事业</w:t>
      </w:r>
      <w:r>
        <w:rPr>
          <w:rFonts w:hint="eastAsia" w:ascii="宋体" w:hAnsi="宋体" w:cs="宋体"/>
          <w:color w:val="auto"/>
          <w:sz w:val="24"/>
          <w:lang w:val="en-US" w:eastAsia="zh-CN"/>
        </w:rPr>
        <w:t>为重</w:t>
      </w:r>
      <w:r>
        <w:rPr>
          <w:rFonts w:hint="eastAsia" w:ascii="宋体" w:hAnsi="宋体" w:cs="宋体"/>
          <w:color w:val="auto"/>
          <w:sz w:val="24"/>
        </w:rPr>
        <w:t>，倾心投入，锐意进取，创新实干</w:t>
      </w:r>
      <w:r>
        <w:rPr>
          <w:rFonts w:hint="eastAsia" w:ascii="宋体" w:hAnsi="宋体" w:cs="宋体"/>
          <w:color w:val="auto"/>
          <w:sz w:val="24"/>
          <w:lang w:eastAsia="zh-CN"/>
        </w:rPr>
        <w:t>，</w:t>
      </w:r>
      <w:r>
        <w:rPr>
          <w:rFonts w:hint="eastAsia" w:ascii="宋体" w:hAnsi="宋体" w:cs="宋体"/>
          <w:color w:val="auto"/>
          <w:sz w:val="24"/>
          <w:lang w:val="en-US" w:eastAsia="zh-CN"/>
        </w:rPr>
        <w:t>业绩突出</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color w:val="auto"/>
          <w:sz w:val="24"/>
          <w:szCs w:val="24"/>
        </w:rPr>
      </w:pPr>
      <w:r>
        <w:rPr>
          <w:rFonts w:hint="eastAsia"/>
          <w:b/>
          <w:bCs/>
          <w:color w:val="auto"/>
          <w:sz w:val="24"/>
          <w:szCs w:val="24"/>
        </w:rPr>
        <w:t>一、育人为本，立德为先，实践为基，构建“三全”育人体系和实践育人机制与模式</w:t>
      </w:r>
      <w:r>
        <w:rPr>
          <w:rFonts w:hint="eastAsia"/>
          <w:color w:val="auto"/>
          <w:sz w:val="24"/>
          <w:szCs w:val="24"/>
        </w:rPr>
        <w:t>，</w:t>
      </w:r>
      <w:r>
        <w:rPr>
          <w:rFonts w:hint="eastAsia"/>
          <w:b/>
          <w:bCs/>
          <w:color w:val="auto"/>
          <w:sz w:val="24"/>
          <w:szCs w:val="24"/>
        </w:rPr>
        <w:t>做思想育人和思政育人的谋划者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eastAsia="zh-CN"/>
        </w:rPr>
      </w:pPr>
      <w:r>
        <w:rPr>
          <w:rFonts w:hint="eastAsia"/>
          <w:color w:val="auto"/>
          <w:sz w:val="24"/>
          <w:szCs w:val="24"/>
        </w:rPr>
        <w:t>担任思政部主任、马克思主义学院院长二十余年，她坚持思政育人的理念，把育人贯穿思政课程体系。一是逐步构建了思政教育“三个课堂”相结合的育人体系。</w:t>
      </w:r>
      <w:r>
        <w:rPr>
          <w:rFonts w:hint="eastAsia" w:ascii="宋体" w:hAnsi="宋体" w:cs="宋体"/>
          <w:color w:val="auto"/>
          <w:sz w:val="24"/>
        </w:rPr>
        <w:t>扎实深入推进第一课堂教学，立德树人；有声有色开展第二课堂活动，铸魂育人；知行合一开展课外实践，思想育人。</w:t>
      </w:r>
      <w:r>
        <w:rPr>
          <w:rFonts w:hint="eastAsia"/>
          <w:color w:val="auto"/>
          <w:sz w:val="24"/>
          <w:szCs w:val="24"/>
        </w:rPr>
        <w:t>实现全员、全过程、全方位育人。二是发挥传统优势，持续开展实践育人，形成实践育人机制和模式。抓住社会脉搏、结合社会发展需求，找准大学生关注社会的契合点，组织学生开展专业调研、学术研究和服务社会的实践，</w:t>
      </w:r>
      <w:r>
        <w:rPr>
          <w:rFonts w:hint="eastAsia" w:ascii="宋体" w:hAnsi="宋体" w:cs="宋体"/>
          <w:color w:val="auto"/>
          <w:sz w:val="24"/>
        </w:rPr>
        <w:t>形成了全覆盖的“理论学习+社会实践”思想育人机制；形成“课内实践+课外实践”和“校内实践+校外实践”</w:t>
      </w:r>
      <w:r>
        <w:rPr>
          <w:rFonts w:hint="eastAsia"/>
          <w:color w:val="auto"/>
          <w:sz w:val="24"/>
          <w:szCs w:val="24"/>
        </w:rPr>
        <w:t>思想政治教育</w:t>
      </w:r>
      <w:r>
        <w:rPr>
          <w:rFonts w:hint="eastAsia" w:ascii="宋体" w:hAnsi="宋体" w:cs="宋体"/>
          <w:color w:val="auto"/>
          <w:sz w:val="24"/>
        </w:rPr>
        <w:t>实践育人模式；获得</w:t>
      </w:r>
      <w:r>
        <w:rPr>
          <w:rFonts w:hint="eastAsia"/>
          <w:color w:val="auto"/>
          <w:sz w:val="24"/>
          <w:szCs w:val="24"/>
        </w:rPr>
        <w:t>辽宁省大学生思想政治教育专项工作成果二等奖，省</w:t>
      </w:r>
      <w:r>
        <w:rPr>
          <w:rFonts w:hint="eastAsia" w:ascii="宋体" w:hAnsi="宋体" w:cs="宋体"/>
          <w:color w:val="auto"/>
          <w:sz w:val="24"/>
        </w:rPr>
        <w:t>教学成果一等奖和三等奖等；</w:t>
      </w:r>
      <w:r>
        <w:rPr>
          <w:rFonts w:hint="eastAsia"/>
          <w:color w:val="auto"/>
          <w:sz w:val="24"/>
          <w:szCs w:val="24"/>
        </w:rPr>
        <w:t>暑期社会实践多次获得团中央、团省市委社会实践立项，学校连续多年获评社会实践先进单位。</w:t>
      </w:r>
      <w:r>
        <w:rPr>
          <w:rFonts w:hint="eastAsia" w:ascii="宋体" w:hAnsi="宋体" w:cs="宋体"/>
          <w:color w:val="auto"/>
          <w:sz w:val="24"/>
        </w:rPr>
        <w:t>锻炼了学生思想</w:t>
      </w:r>
      <w:r>
        <w:rPr>
          <w:rFonts w:hint="eastAsia" w:ascii="宋体" w:hAnsi="宋体" w:cs="宋体"/>
          <w:color w:val="auto"/>
          <w:sz w:val="24"/>
          <w:lang w:val="en-US" w:eastAsia="zh-CN"/>
        </w:rPr>
        <w:t>和</w:t>
      </w:r>
      <w:r>
        <w:rPr>
          <w:rFonts w:hint="eastAsia" w:ascii="宋体" w:hAnsi="宋体" w:cs="宋体"/>
          <w:color w:val="auto"/>
          <w:sz w:val="24"/>
        </w:rPr>
        <w:t>能力，促进成长成才；历练了教师队伍</w:t>
      </w:r>
      <w:r>
        <w:rPr>
          <w:rFonts w:hint="eastAsia" w:ascii="宋体" w:hAnsi="宋体" w:cs="宋体"/>
          <w:color w:val="auto"/>
          <w:sz w:val="24"/>
          <w:lang w:eastAsia="zh-CN"/>
        </w:rPr>
        <w:t>，</w:t>
      </w:r>
      <w:r>
        <w:rPr>
          <w:rFonts w:hint="eastAsia" w:ascii="宋体" w:hAnsi="宋体" w:cs="宋体"/>
          <w:color w:val="auto"/>
          <w:sz w:val="24"/>
        </w:rPr>
        <w:t>吃苦耐劳、</w:t>
      </w:r>
      <w:r>
        <w:rPr>
          <w:rFonts w:hint="eastAsia" w:ascii="宋体" w:hAnsi="宋体" w:cs="宋体"/>
          <w:color w:val="auto"/>
          <w:sz w:val="24"/>
          <w:lang w:val="en-US" w:eastAsia="zh-CN"/>
        </w:rPr>
        <w:t>担当</w:t>
      </w:r>
      <w:r>
        <w:rPr>
          <w:rFonts w:hint="eastAsia" w:ascii="宋体" w:hAnsi="宋体" w:cs="宋体"/>
          <w:color w:val="auto"/>
          <w:sz w:val="24"/>
        </w:rPr>
        <w:t>奉献；打造一批批积极投身社会实践的学生典型示范团队。</w:t>
      </w:r>
      <w:r>
        <w:rPr>
          <w:rFonts w:hint="eastAsia" w:ascii="宋体" w:hAnsi="宋体" w:cs="宋体"/>
          <w:color w:val="auto"/>
          <w:sz w:val="24"/>
          <w:lang w:val="en-US" w:eastAsia="zh-CN"/>
        </w:rPr>
        <w:t>被评为</w:t>
      </w:r>
      <w:r>
        <w:rPr>
          <w:rFonts w:hint="eastAsia" w:ascii="宋体" w:hAnsi="宋体" w:cs="宋体"/>
          <w:color w:val="auto"/>
          <w:sz w:val="24"/>
        </w:rPr>
        <w:t>省优秀思想政治理论课教师</w:t>
      </w:r>
      <w:r>
        <w:rPr>
          <w:rFonts w:hint="eastAsia" w:ascii="宋体" w:hAnsi="宋体" w:cs="宋体"/>
          <w:color w:val="auto"/>
          <w:sz w:val="24"/>
          <w:lang w:eastAsia="zh-CN"/>
        </w:rPr>
        <w:t>，</w:t>
      </w:r>
      <w:r>
        <w:rPr>
          <w:rFonts w:hint="eastAsia"/>
          <w:color w:val="auto"/>
          <w:sz w:val="24"/>
          <w:szCs w:val="24"/>
        </w:rPr>
        <w:t>省思想政治教育学科带头人</w:t>
      </w:r>
      <w:r>
        <w:rPr>
          <w:rFonts w:hint="eastAsia"/>
          <w:color w:val="auto"/>
          <w:sz w:val="24"/>
          <w:szCs w:val="24"/>
          <w:lang w:eastAsia="zh-CN"/>
        </w:rPr>
        <w:t>，</w:t>
      </w:r>
      <w:r>
        <w:rPr>
          <w:rFonts w:hint="eastAsia"/>
          <w:color w:val="auto"/>
          <w:sz w:val="24"/>
          <w:szCs w:val="24"/>
          <w:lang w:val="en-US" w:eastAsia="zh-CN"/>
        </w:rPr>
        <w:t>2010年被省委宣传部授予</w:t>
      </w:r>
      <w:r>
        <w:rPr>
          <w:rFonts w:hint="eastAsia"/>
          <w:sz w:val="24"/>
          <w:szCs w:val="24"/>
        </w:rPr>
        <w:t>省</w:t>
      </w:r>
      <w:r>
        <w:rPr>
          <w:rFonts w:hint="eastAsia"/>
          <w:sz w:val="24"/>
          <w:szCs w:val="24"/>
          <w:lang w:val="en-US" w:eastAsia="zh-CN"/>
        </w:rPr>
        <w:t>大学生</w:t>
      </w:r>
      <w:r>
        <w:rPr>
          <w:rFonts w:hint="eastAsia"/>
          <w:sz w:val="24"/>
          <w:szCs w:val="24"/>
        </w:rPr>
        <w:t>思想政治教育先进工作者</w:t>
      </w:r>
      <w:r>
        <w:rPr>
          <w:rFonts w:hint="eastAsia"/>
          <w:sz w:val="24"/>
          <w:szCs w:val="24"/>
          <w:lang w:val="en-US" w:eastAsia="zh-CN"/>
        </w:rPr>
        <w:t>荣誉称号</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color w:val="auto"/>
          <w:sz w:val="24"/>
          <w:szCs w:val="24"/>
        </w:rPr>
      </w:pPr>
      <w:r>
        <w:rPr>
          <w:rFonts w:hint="eastAsia"/>
          <w:b/>
          <w:bCs/>
          <w:color w:val="auto"/>
          <w:sz w:val="24"/>
          <w:szCs w:val="24"/>
        </w:rPr>
        <w:t>二、需求导向，强化特色，突出实训，构建品牌化项目为依托的“四位一体”的实践育人体系，做专业育人和学科建设的</w:t>
      </w:r>
      <w:r>
        <w:rPr>
          <w:rFonts w:hint="eastAsia"/>
          <w:b/>
          <w:bCs/>
          <w:color w:val="auto"/>
          <w:sz w:val="24"/>
          <w:szCs w:val="24"/>
          <w:lang w:val="en-US" w:eastAsia="zh-CN"/>
        </w:rPr>
        <w:t>拓荒</w:t>
      </w:r>
      <w:r>
        <w:rPr>
          <w:rFonts w:hint="eastAsia"/>
          <w:b/>
          <w:bCs/>
          <w:color w:val="auto"/>
          <w:sz w:val="24"/>
          <w:szCs w:val="24"/>
        </w:rPr>
        <w:t xml:space="preserve">者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color w:val="auto"/>
          <w:sz w:val="24"/>
          <w:szCs w:val="24"/>
        </w:rPr>
        <w:t>作为学科负责人，她准确判断社会发展和需求，2004年，申报当时辽宁还是空白的社会工作专业并获批</w:t>
      </w:r>
      <w:r>
        <w:rPr>
          <w:rFonts w:hint="eastAsia"/>
          <w:color w:val="auto"/>
          <w:sz w:val="24"/>
          <w:szCs w:val="24"/>
          <w:lang w:eastAsia="zh-CN"/>
        </w:rPr>
        <w:t>；</w:t>
      </w:r>
      <w:r>
        <w:rPr>
          <w:rFonts w:hint="eastAsia"/>
          <w:color w:val="auto"/>
          <w:sz w:val="24"/>
          <w:szCs w:val="24"/>
        </w:rPr>
        <w:t>2014年又成功获批社会工作专业硕士点</w:t>
      </w:r>
      <w:r>
        <w:rPr>
          <w:rFonts w:hint="eastAsia"/>
          <w:color w:val="auto"/>
          <w:sz w:val="24"/>
          <w:szCs w:val="24"/>
          <w:lang w:eastAsia="zh-CN"/>
        </w:rPr>
        <w:t>，</w:t>
      </w:r>
      <w:r>
        <w:rPr>
          <w:rFonts w:hint="eastAsia"/>
          <w:color w:val="auto"/>
          <w:sz w:val="24"/>
          <w:szCs w:val="24"/>
          <w:lang w:val="en-US" w:eastAsia="zh-CN"/>
        </w:rPr>
        <w:t>并由最初招生20人到60人形成规模化发展</w:t>
      </w:r>
      <w:r>
        <w:rPr>
          <w:rFonts w:hint="eastAsia"/>
          <w:color w:val="auto"/>
          <w:sz w:val="24"/>
          <w:szCs w:val="24"/>
        </w:rPr>
        <w:t>。她找准定位，以专业发展为突破口，以应用型强化实践为特色</w:t>
      </w:r>
      <w:r>
        <w:rPr>
          <w:rFonts w:hint="eastAsia"/>
          <w:color w:val="auto"/>
          <w:sz w:val="24"/>
          <w:szCs w:val="24"/>
          <w:lang w:eastAsia="zh-CN"/>
        </w:rPr>
        <w:t>，</w:t>
      </w:r>
      <w:r>
        <w:rPr>
          <w:rFonts w:hint="eastAsia"/>
          <w:color w:val="auto"/>
          <w:sz w:val="24"/>
          <w:szCs w:val="24"/>
        </w:rPr>
        <w:t>把创新创业实践作为教学必修环节，纳入专业教育体系，实现创新创业教育实践与专业实践实训相融合；带领团队建设600平米的专业实验室，成立实践实训中心；获批建立辽宁省大学生文科实践基地；拓展建立了20多个校外实践实训与就业基地；申请获批建立了</w:t>
      </w:r>
      <w:r>
        <w:rPr>
          <w:rFonts w:hint="eastAsia"/>
          <w:color w:val="auto"/>
          <w:sz w:val="24"/>
          <w:szCs w:val="24"/>
          <w:lang w:val="en-US" w:eastAsia="zh-CN"/>
        </w:rPr>
        <w:t>辽宁唯一的</w:t>
      </w:r>
      <w:r>
        <w:rPr>
          <w:rFonts w:hint="eastAsia"/>
          <w:color w:val="auto"/>
          <w:sz w:val="24"/>
          <w:szCs w:val="24"/>
        </w:rPr>
        <w:t>民政部首批国家社工专业人才培训基地，先后为辽沈和东北地区培训了数千名社会工作者、社区工作者和志愿者等专业人才；2013年，为了促进和推动沈阳及辽宁地区专业社会工作的发展，她和团队教师共同注册成立了辽宁省首家专业社会工作服务机构—沈阳市铁西区</w:t>
      </w:r>
      <w:r>
        <w:rPr>
          <w:rFonts w:hint="eastAsia"/>
          <w:sz w:val="24"/>
          <w:szCs w:val="24"/>
        </w:rPr>
        <w:t>乐和社会工作服务中心，并始终致力于推动辽宁本土社工机构规范发展与高校专业社工实践。多年的积极探索专业人才培养模式，形成</w:t>
      </w:r>
      <w:r>
        <w:rPr>
          <w:rFonts w:hint="eastAsia"/>
          <w:sz w:val="24"/>
          <w:szCs w:val="24"/>
          <w:lang w:val="en-US" w:eastAsia="zh-CN"/>
        </w:rPr>
        <w:t>了</w:t>
      </w:r>
      <w:r>
        <w:rPr>
          <w:rFonts w:hint="eastAsia"/>
          <w:sz w:val="24"/>
          <w:szCs w:val="24"/>
        </w:rPr>
        <w:t>以需求导向为目标，多向度、多层次、多内容的“四位一体”实践实训育人平台，构建了品牌化项目为依托的具备专业实验、技能实践、项目实战、能力提升等功能的多元化实践教学体系，获得2018年辽宁省教学成果一等奖。2019年获批辽宁省一流专业。她和团队先后指导数百名学生取得显著成绩，获得专业领域最高奖-林护社会工作实习项目奖，获得大学生科技创新创业国家银奖2项、铜奖5项，获得省级项目二十余项。培养出一批批素质高能力强、具有社会责任的毕业生，深受用人单位欢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b/>
          <w:bCs/>
          <w:sz w:val="24"/>
          <w:szCs w:val="24"/>
        </w:rPr>
      </w:pPr>
      <w:r>
        <w:rPr>
          <w:rFonts w:hint="eastAsia"/>
          <w:b/>
          <w:bCs/>
          <w:sz w:val="24"/>
          <w:szCs w:val="24"/>
        </w:rPr>
        <w:t>三、</w:t>
      </w:r>
      <w:r>
        <w:rPr>
          <w:rFonts w:hint="eastAsia"/>
          <w:b/>
          <w:sz w:val="24"/>
          <w:szCs w:val="24"/>
        </w:rPr>
        <w:t>搭建平台，开发项目，打造品牌，推动辽沈专业教育和专业服务发展，</w:t>
      </w:r>
      <w:r>
        <w:rPr>
          <w:rFonts w:hint="eastAsia"/>
          <w:b/>
          <w:bCs/>
          <w:sz w:val="24"/>
          <w:szCs w:val="24"/>
        </w:rPr>
        <w:t>做专业服务社会的引领者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陈晓东教授立足实际，锐意进取。为了促使辽宁社工教育界更好的交流发展，发起首届辽宁省大学生社工专业论坛，又在此基础上发起辽宁省“社会工作论坛”，</w:t>
      </w:r>
      <w:r>
        <w:rPr>
          <w:rFonts w:hint="eastAsia"/>
          <w:sz w:val="24"/>
          <w:szCs w:val="24"/>
          <w:lang w:val="en-US" w:eastAsia="zh-CN"/>
        </w:rPr>
        <w:t>延伸</w:t>
      </w:r>
      <w:r>
        <w:rPr>
          <w:rFonts w:hint="eastAsia"/>
          <w:sz w:val="24"/>
          <w:szCs w:val="24"/>
        </w:rPr>
        <w:t>包括“本科生论坛”、“研究生论坛”和“教师论坛”在内的多层次的专业论坛，为辽宁省社会工作教育发展搭建平台。她依托乐和社会工作服务中心，积极争取获得2016 年、2017年中央财政支持“社区空巢老人社会工作服务示范项目”和“居家养老社会工作服务示范项目”。辽宁省民政厅政府“关爱伤残军人”和“关爱农村留守儿童”社会工作服务试点项目等。开发了十多个品牌化社工服务项目，为沈阳市为主的十多个社区数百名老人、困境儿童等弱势群体开展专业服务，获得中央文明办等第二届中国青年志愿服务大赛银奖。她所领导的乐和社会工作服务中心被评定为5A级社会组织，沈阳首批25家慈善单位之一；被授予</w:t>
      </w:r>
      <w:r>
        <w:rPr>
          <w:rFonts w:hint="eastAsia"/>
          <w:sz w:val="24"/>
          <w:szCs w:val="24"/>
          <w:lang w:val="en-US" w:eastAsia="zh-CN"/>
        </w:rPr>
        <w:t>沈阳市</w:t>
      </w:r>
      <w:r>
        <w:rPr>
          <w:rFonts w:hint="eastAsia"/>
          <w:sz w:val="24"/>
          <w:szCs w:val="24"/>
        </w:rPr>
        <w:t>最佳志愿服务组织称号，被评为全国百强社工服务机构、民政部第二批示范机构。不仅锻炼了教师和学生团队，也较好地推动了辽沈地区专业社会工作和社会组织的发展。其服务项目多次被媒体报道，也受到各级民政部门的好评，2017年，被推选为第二批全国专业社会工作领军人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sz w:val="28"/>
          <w:szCs w:val="32"/>
        </w:rPr>
      </w:pPr>
      <w:r>
        <w:rPr>
          <w:rFonts w:hint="eastAsia"/>
          <w:b/>
          <w:bCs/>
          <w:sz w:val="28"/>
          <w:szCs w:val="32"/>
        </w:rPr>
        <w:t>陈晓东教授荣誉与兼职：</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lang w:val="en-US" w:eastAsia="zh-CN"/>
        </w:rPr>
      </w:pPr>
      <w:r>
        <w:rPr>
          <w:rFonts w:hint="eastAsia"/>
          <w:sz w:val="24"/>
          <w:szCs w:val="24"/>
        </w:rPr>
        <w:t>全国专业社会工作领军人才</w:t>
      </w:r>
      <w:r>
        <w:rPr>
          <w:rFonts w:hint="eastAsia"/>
          <w:sz w:val="24"/>
          <w:szCs w:val="24"/>
          <w:lang w:val="en-US" w:eastAsia="zh-CN"/>
        </w:rPr>
        <w:t>2017</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lang w:val="en-US" w:eastAsia="zh-CN"/>
        </w:rPr>
      </w:pPr>
      <w:r>
        <w:rPr>
          <w:rFonts w:hint="eastAsia"/>
          <w:sz w:val="24"/>
          <w:szCs w:val="24"/>
        </w:rPr>
        <w:t>辽宁省（第二届）教学名师</w:t>
      </w:r>
      <w:r>
        <w:rPr>
          <w:rFonts w:hint="eastAsia"/>
          <w:sz w:val="24"/>
          <w:szCs w:val="24"/>
          <w:lang w:val="en-US" w:eastAsia="zh-CN"/>
        </w:rPr>
        <w:t>2005</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default" w:eastAsia="宋体"/>
          <w:sz w:val="24"/>
          <w:szCs w:val="24"/>
          <w:lang w:val="en-US" w:eastAsia="zh-CN"/>
        </w:rPr>
      </w:pPr>
      <w:r>
        <w:rPr>
          <w:rFonts w:hint="eastAsia"/>
          <w:sz w:val="24"/>
          <w:szCs w:val="24"/>
        </w:rPr>
        <w:t>辽宁省</w:t>
      </w:r>
      <w:r>
        <w:rPr>
          <w:rFonts w:hint="eastAsia"/>
          <w:sz w:val="24"/>
          <w:szCs w:val="24"/>
          <w:lang w:val="en-US" w:eastAsia="zh-CN"/>
        </w:rPr>
        <w:t>大学生</w:t>
      </w:r>
      <w:r>
        <w:rPr>
          <w:rFonts w:hint="eastAsia"/>
          <w:sz w:val="24"/>
          <w:szCs w:val="24"/>
        </w:rPr>
        <w:t>思想政治教育先进工作者</w:t>
      </w:r>
      <w:r>
        <w:rPr>
          <w:rFonts w:hint="eastAsia"/>
          <w:sz w:val="24"/>
          <w:szCs w:val="24"/>
          <w:lang w:val="en-US" w:eastAsia="zh-CN"/>
        </w:rPr>
        <w:t>2010</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sz w:val="18"/>
          <w:szCs w:val="18"/>
        </w:rPr>
      </w:pPr>
      <w:r>
        <w:rPr>
          <w:rFonts w:hint="eastAsia"/>
          <w:sz w:val="24"/>
          <w:szCs w:val="24"/>
        </w:rPr>
        <w:t>辽宁省普通高校优秀思想政治理论课教师</w:t>
      </w:r>
      <w:r>
        <w:rPr>
          <w:rFonts w:hint="eastAsia"/>
          <w:sz w:val="24"/>
          <w:szCs w:val="24"/>
          <w:lang w:val="en-US" w:eastAsia="zh-CN"/>
        </w:rPr>
        <w:t>2006</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lang w:val="en-US" w:eastAsia="zh-CN"/>
        </w:rPr>
      </w:pPr>
      <w:r>
        <w:rPr>
          <w:rFonts w:hint="eastAsia"/>
          <w:sz w:val="24"/>
          <w:szCs w:val="24"/>
        </w:rPr>
        <w:t>辽宁省大学生科技创新优秀导师</w:t>
      </w:r>
      <w:r>
        <w:rPr>
          <w:rFonts w:hint="eastAsia"/>
          <w:sz w:val="24"/>
          <w:szCs w:val="24"/>
          <w:lang w:val="en-US" w:eastAsia="zh-CN"/>
        </w:rPr>
        <w:t>2007</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default" w:eastAsia="宋体"/>
          <w:sz w:val="24"/>
          <w:szCs w:val="24"/>
          <w:lang w:val="en-US" w:eastAsia="zh-CN"/>
        </w:rPr>
      </w:pPr>
      <w:r>
        <w:rPr>
          <w:rFonts w:hint="eastAsia"/>
          <w:sz w:val="24"/>
          <w:szCs w:val="24"/>
        </w:rPr>
        <w:t>辽宁省思想政治教育学科带头人</w:t>
      </w:r>
      <w:r>
        <w:rPr>
          <w:rFonts w:hint="eastAsia"/>
          <w:sz w:val="24"/>
          <w:szCs w:val="24"/>
          <w:lang w:val="en-US" w:eastAsia="zh-CN"/>
        </w:rPr>
        <w:t>2009</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default" w:eastAsia="宋体"/>
          <w:sz w:val="24"/>
          <w:szCs w:val="24"/>
          <w:lang w:val="en-US" w:eastAsia="zh-CN"/>
        </w:rPr>
      </w:pPr>
      <w:r>
        <w:rPr>
          <w:rFonts w:hint="eastAsia"/>
          <w:sz w:val="24"/>
          <w:szCs w:val="24"/>
        </w:rPr>
        <w:t>辽宁省新世纪中青年“哲学社会科学人才培养工程”人才</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rPr>
      </w:pPr>
      <w:r>
        <w:rPr>
          <w:rFonts w:hint="eastAsia"/>
          <w:sz w:val="24"/>
          <w:szCs w:val="24"/>
        </w:rPr>
        <w:t>中共辽宁省委省人民政府中青年决策咨询专家</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default" w:eastAsia="宋体"/>
          <w:sz w:val="24"/>
          <w:szCs w:val="24"/>
          <w:lang w:val="en-US" w:eastAsia="zh-CN"/>
        </w:rPr>
      </w:pPr>
      <w:r>
        <w:rPr>
          <w:rFonts w:hint="eastAsia"/>
          <w:sz w:val="24"/>
          <w:szCs w:val="24"/>
        </w:rPr>
        <w:t>辽宁省社会工作专业一流学科带头人</w:t>
      </w:r>
      <w:r>
        <w:rPr>
          <w:rFonts w:hint="eastAsia"/>
          <w:sz w:val="24"/>
          <w:szCs w:val="24"/>
          <w:lang w:val="en-US" w:eastAsia="zh-CN"/>
        </w:rPr>
        <w:t>2019</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rPr>
      </w:pPr>
      <w:r>
        <w:rPr>
          <w:rFonts w:hint="eastAsia"/>
          <w:sz w:val="24"/>
          <w:szCs w:val="24"/>
        </w:rPr>
        <w:t>辽宁省社会学类教学指导委员会副主任委员</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rPr>
      </w:pPr>
      <w:r>
        <w:rPr>
          <w:rFonts w:hint="eastAsia"/>
          <w:sz w:val="24"/>
          <w:szCs w:val="24"/>
        </w:rPr>
        <w:t>辽宁省法律类专业学位教学指导委员会委员</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rPr>
      </w:pPr>
      <w:r>
        <w:rPr>
          <w:rFonts w:hint="eastAsia"/>
          <w:sz w:val="24"/>
          <w:szCs w:val="24"/>
        </w:rPr>
        <w:t>辽宁省高等学校思想政治理论课教学指导委员会委员</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rPr>
      </w:pPr>
      <w:r>
        <w:rPr>
          <w:rFonts w:hint="eastAsia"/>
          <w:sz w:val="24"/>
          <w:szCs w:val="24"/>
        </w:rPr>
        <w:t>辽宁省哲学社会科学专家库专家</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rPr>
      </w:pPr>
      <w:r>
        <w:rPr>
          <w:rFonts w:hint="eastAsia"/>
          <w:sz w:val="24"/>
          <w:szCs w:val="24"/>
        </w:rPr>
        <w:t>沈阳市社会工作联合会副会长</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rPr>
      </w:pPr>
      <w:r>
        <w:rPr>
          <w:rFonts w:hint="eastAsia"/>
          <w:sz w:val="24"/>
          <w:szCs w:val="24"/>
        </w:rPr>
        <w:t>沈阳市铁西区社会组织评估专家委员会委员</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rPr>
      </w:pPr>
      <w:r>
        <w:rPr>
          <w:rFonts w:hint="eastAsia"/>
          <w:sz w:val="24"/>
          <w:szCs w:val="24"/>
        </w:rPr>
        <w:t>沈阳市沈河区“社会智库”专家</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rPr>
      </w:pPr>
      <w:r>
        <w:rPr>
          <w:rFonts w:hint="eastAsia"/>
          <w:sz w:val="24"/>
          <w:szCs w:val="24"/>
        </w:rPr>
        <w:t>最美沈阳人-振兴发展带头人</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rPr>
      </w:pPr>
      <w:r>
        <w:rPr>
          <w:rFonts w:hint="eastAsia"/>
          <w:sz w:val="24"/>
          <w:szCs w:val="24"/>
        </w:rPr>
        <w:t>沈阳科教工委优秀共产党员</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rPr>
      </w:pPr>
      <w:r>
        <w:rPr>
          <w:rFonts w:hint="eastAsia"/>
          <w:sz w:val="24"/>
          <w:szCs w:val="24"/>
        </w:rPr>
        <w:t>辽宁省哲学社会科学优秀科研成果一等奖</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rPr>
      </w:pPr>
      <w:r>
        <w:rPr>
          <w:rFonts w:hint="eastAsia"/>
          <w:sz w:val="24"/>
          <w:szCs w:val="24"/>
        </w:rPr>
        <w:t>沈阳市科技进步二等奖</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rPr>
      </w:pPr>
      <w:r>
        <w:rPr>
          <w:rFonts w:hint="eastAsia"/>
          <w:sz w:val="24"/>
          <w:szCs w:val="24"/>
        </w:rPr>
        <w:t>辽宁省人力资源和社会保障科学研究成果三等奖</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lang w:val="en-US" w:eastAsia="zh-CN"/>
        </w:rPr>
      </w:pPr>
      <w:r>
        <w:rPr>
          <w:rFonts w:hint="default"/>
          <w:sz w:val="24"/>
          <w:szCs w:val="24"/>
        </w:rPr>
        <w:t>2018</w:t>
      </w:r>
      <w:r>
        <w:rPr>
          <w:rFonts w:hint="eastAsia"/>
          <w:sz w:val="24"/>
          <w:szCs w:val="24"/>
        </w:rPr>
        <w:t>年国家级教学成果奖</w:t>
      </w:r>
      <w:r>
        <w:rPr>
          <w:rFonts w:hint="eastAsia"/>
          <w:sz w:val="24"/>
          <w:szCs w:val="24"/>
          <w:lang w:eastAsia="zh-CN"/>
        </w:rPr>
        <w:t>二等奖：</w:t>
      </w:r>
      <w:r>
        <w:rPr>
          <w:rFonts w:hint="default"/>
          <w:sz w:val="24"/>
          <w:szCs w:val="24"/>
        </w:rPr>
        <w:t>“113”应用型人才培养体系改革与实践</w:t>
      </w:r>
      <w:r>
        <w:rPr>
          <w:rFonts w:hint="eastAsia"/>
          <w:sz w:val="24"/>
          <w:szCs w:val="24"/>
          <w:lang w:val="en-US" w:eastAsia="zh-CN"/>
        </w:rPr>
        <w:t>.参与人</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lang w:eastAsia="zh-CN"/>
        </w:rPr>
      </w:pPr>
      <w:r>
        <w:rPr>
          <w:rFonts w:hint="eastAsia"/>
          <w:sz w:val="24"/>
          <w:szCs w:val="24"/>
          <w:lang w:val="en-US" w:eastAsia="zh-CN"/>
        </w:rPr>
        <w:t>2018</w:t>
      </w:r>
      <w:r>
        <w:rPr>
          <w:rFonts w:hint="eastAsia"/>
          <w:sz w:val="24"/>
          <w:szCs w:val="24"/>
        </w:rPr>
        <w:t>辽宁省教学成果一等奖</w:t>
      </w:r>
      <w:r>
        <w:rPr>
          <w:rFonts w:hint="eastAsia"/>
          <w:sz w:val="24"/>
          <w:szCs w:val="24"/>
          <w:lang w:val="en-US" w:eastAsia="zh-CN"/>
        </w:rPr>
        <w:t>:</w:t>
      </w:r>
      <w:r>
        <w:rPr>
          <w:rFonts w:hint="eastAsia"/>
          <w:sz w:val="24"/>
          <w:szCs w:val="24"/>
          <w:lang w:eastAsia="zh-CN"/>
        </w:rPr>
        <w:t>成果导向下社会工作</w:t>
      </w:r>
      <w:r>
        <w:rPr>
          <w:rFonts w:hint="eastAsia"/>
          <w:sz w:val="24"/>
          <w:szCs w:val="24"/>
          <w:lang w:val="en-US" w:eastAsia="zh-CN"/>
        </w:rPr>
        <w:t>1341</w:t>
      </w:r>
      <w:r>
        <w:rPr>
          <w:rFonts w:hint="eastAsia"/>
          <w:sz w:val="24"/>
          <w:szCs w:val="24"/>
          <w:lang w:eastAsia="zh-CN"/>
        </w:rPr>
        <w:t>人才模式培养研究与实践</w:t>
      </w:r>
    </w:p>
    <w:p>
      <w:pPr>
        <w:keepNext w:val="0"/>
        <w:keepLines w:val="0"/>
        <w:pageBreakBefore w:val="0"/>
        <w:widowControl w:val="0"/>
        <w:kinsoku/>
        <w:wordWrap/>
        <w:overflowPunct/>
        <w:topLinePunct w:val="0"/>
        <w:autoSpaceDE/>
        <w:autoSpaceDN/>
        <w:bidi w:val="0"/>
        <w:adjustRightInd/>
        <w:snapToGrid/>
        <w:spacing w:line="400" w:lineRule="exact"/>
        <w:ind w:firstLine="216" w:firstLineChars="100"/>
        <w:textAlignment w:val="auto"/>
        <w:rPr>
          <w:rFonts w:hint="eastAsia"/>
          <w:w w:val="90"/>
          <w:sz w:val="24"/>
          <w:szCs w:val="24"/>
          <w:lang w:val="en-US" w:eastAsia="zh-CN"/>
        </w:rPr>
      </w:pPr>
      <w:r>
        <w:rPr>
          <w:rFonts w:hint="eastAsia"/>
          <w:w w:val="90"/>
          <w:sz w:val="24"/>
          <w:szCs w:val="24"/>
        </w:rPr>
        <w:t>2013辽宁省教学成果二等</w:t>
      </w:r>
      <w:r>
        <w:rPr>
          <w:rFonts w:hint="eastAsia"/>
          <w:w w:val="90"/>
          <w:sz w:val="24"/>
          <w:szCs w:val="24"/>
          <w:lang w:eastAsia="zh-CN"/>
        </w:rPr>
        <w:t>奖</w:t>
      </w:r>
      <w:bookmarkStart w:id="0" w:name="_GoBack"/>
      <w:bookmarkEnd w:id="0"/>
      <w:r>
        <w:rPr>
          <w:rFonts w:hint="eastAsia"/>
          <w:w w:val="90"/>
          <w:sz w:val="24"/>
          <w:szCs w:val="24"/>
          <w:lang w:val="en-US" w:eastAsia="zh-CN"/>
        </w:rPr>
        <w:t>:</w:t>
      </w:r>
      <w:r>
        <w:rPr>
          <w:rFonts w:hint="eastAsia"/>
          <w:w w:val="90"/>
          <w:sz w:val="24"/>
          <w:szCs w:val="24"/>
        </w:rPr>
        <w:t>基于本土化社会工作实践教学体系改革与研究</w:t>
      </w:r>
      <w:r>
        <w:rPr>
          <w:rFonts w:hint="eastAsia"/>
          <w:w w:val="90"/>
          <w:sz w:val="24"/>
          <w:szCs w:val="24"/>
          <w:lang w:val="en-US" w:eastAsia="zh-CN"/>
        </w:rPr>
        <w:t>.主要完成人</w:t>
      </w:r>
    </w:p>
    <w:p>
      <w:pPr>
        <w:keepNext w:val="0"/>
        <w:keepLines w:val="0"/>
        <w:pageBreakBefore w:val="0"/>
        <w:widowControl w:val="0"/>
        <w:kinsoku/>
        <w:wordWrap/>
        <w:overflowPunct/>
        <w:topLinePunct w:val="0"/>
        <w:autoSpaceDE/>
        <w:autoSpaceDN/>
        <w:bidi w:val="0"/>
        <w:adjustRightInd/>
        <w:snapToGrid/>
        <w:spacing w:line="400" w:lineRule="exact"/>
        <w:ind w:firstLine="216" w:firstLineChars="100"/>
        <w:textAlignment w:val="auto"/>
        <w:rPr>
          <w:rFonts w:hint="eastAsia"/>
          <w:w w:val="90"/>
          <w:sz w:val="24"/>
          <w:szCs w:val="24"/>
        </w:rPr>
      </w:pPr>
      <w:r>
        <w:rPr>
          <w:rFonts w:hint="eastAsia"/>
          <w:w w:val="90"/>
          <w:sz w:val="24"/>
          <w:szCs w:val="24"/>
        </w:rPr>
        <w:t>2009辽宁省大学生思想政治教育专项工作成果二等奖</w:t>
      </w:r>
      <w:r>
        <w:rPr>
          <w:rFonts w:hint="eastAsia"/>
          <w:w w:val="90"/>
          <w:sz w:val="24"/>
          <w:szCs w:val="24"/>
          <w:lang w:val="en-US" w:eastAsia="zh-CN"/>
        </w:rPr>
        <w:t>:</w:t>
      </w:r>
      <w:r>
        <w:rPr>
          <w:rFonts w:hint="eastAsia"/>
          <w:w w:val="90"/>
          <w:sz w:val="24"/>
          <w:szCs w:val="24"/>
        </w:rPr>
        <w:t>高校思想政治理论课实践教学改革与创新</w:t>
      </w:r>
    </w:p>
    <w:p>
      <w:pPr>
        <w:keepNext w:val="0"/>
        <w:keepLines w:val="0"/>
        <w:pageBreakBefore w:val="0"/>
        <w:widowControl w:val="0"/>
        <w:kinsoku/>
        <w:wordWrap/>
        <w:overflowPunct/>
        <w:topLinePunct w:val="0"/>
        <w:autoSpaceDE/>
        <w:autoSpaceDN/>
        <w:bidi w:val="0"/>
        <w:adjustRightInd/>
        <w:snapToGrid/>
        <w:spacing w:line="400" w:lineRule="exact"/>
        <w:ind w:firstLine="216" w:firstLineChars="100"/>
        <w:textAlignment w:val="auto"/>
        <w:rPr>
          <w:rFonts w:hint="eastAsia"/>
          <w:w w:val="90"/>
          <w:sz w:val="24"/>
          <w:szCs w:val="24"/>
        </w:rPr>
      </w:pPr>
      <w:r>
        <w:rPr>
          <w:rFonts w:hint="eastAsia"/>
          <w:w w:val="90"/>
          <w:sz w:val="24"/>
          <w:szCs w:val="24"/>
        </w:rPr>
        <w:t>2009辽宁省教学成果三等奖</w:t>
      </w:r>
      <w:r>
        <w:rPr>
          <w:rFonts w:hint="eastAsia"/>
          <w:w w:val="90"/>
          <w:sz w:val="24"/>
          <w:szCs w:val="24"/>
          <w:lang w:val="en-US" w:eastAsia="zh-CN"/>
        </w:rPr>
        <w:t>:</w:t>
      </w:r>
      <w:r>
        <w:rPr>
          <w:rFonts w:hint="eastAsia"/>
          <w:w w:val="90"/>
          <w:sz w:val="24"/>
          <w:szCs w:val="24"/>
        </w:rPr>
        <w:t>新方案实施后高校思想政治理论课程实践教学体系构建的研究与实践</w:t>
      </w:r>
    </w:p>
    <w:p>
      <w:pPr>
        <w:keepNext w:val="0"/>
        <w:keepLines w:val="0"/>
        <w:pageBreakBefore w:val="0"/>
        <w:widowControl w:val="0"/>
        <w:kinsoku/>
        <w:wordWrap/>
        <w:overflowPunct/>
        <w:topLinePunct w:val="0"/>
        <w:autoSpaceDE/>
        <w:autoSpaceDN/>
        <w:bidi w:val="0"/>
        <w:adjustRightInd/>
        <w:snapToGrid/>
        <w:spacing w:line="400" w:lineRule="exact"/>
        <w:ind w:firstLine="216" w:firstLineChars="100"/>
        <w:textAlignment w:val="auto"/>
        <w:rPr>
          <w:rFonts w:hint="eastAsia"/>
          <w:w w:val="90"/>
          <w:sz w:val="24"/>
          <w:szCs w:val="24"/>
        </w:rPr>
      </w:pPr>
      <w:r>
        <w:rPr>
          <w:rFonts w:hint="eastAsia"/>
          <w:w w:val="90"/>
          <w:sz w:val="24"/>
          <w:szCs w:val="24"/>
        </w:rPr>
        <w:t>2005辽宁省教学成果一等奖</w:t>
      </w:r>
      <w:r>
        <w:rPr>
          <w:rFonts w:hint="eastAsia"/>
          <w:w w:val="90"/>
          <w:sz w:val="24"/>
          <w:szCs w:val="24"/>
          <w:lang w:val="en-US" w:eastAsia="zh-CN"/>
        </w:rPr>
        <w:t>:</w:t>
      </w:r>
      <w:r>
        <w:rPr>
          <w:rFonts w:hint="eastAsia"/>
          <w:w w:val="90"/>
          <w:sz w:val="24"/>
          <w:szCs w:val="24"/>
        </w:rPr>
        <w:t>邓小平理论概论课教学内容与方式改革的研究与实践</w:t>
      </w:r>
    </w:p>
    <w:p>
      <w:pPr>
        <w:keepNext w:val="0"/>
        <w:keepLines w:val="0"/>
        <w:pageBreakBefore w:val="0"/>
        <w:widowControl w:val="0"/>
        <w:kinsoku/>
        <w:wordWrap/>
        <w:overflowPunct/>
        <w:topLinePunct w:val="0"/>
        <w:autoSpaceDE/>
        <w:autoSpaceDN/>
        <w:bidi w:val="0"/>
        <w:adjustRightInd/>
        <w:snapToGrid/>
        <w:spacing w:line="400" w:lineRule="exact"/>
        <w:ind w:firstLine="216" w:firstLineChars="100"/>
        <w:textAlignment w:val="auto"/>
        <w:rPr>
          <w:rFonts w:hint="eastAsia"/>
          <w:w w:val="90"/>
          <w:sz w:val="24"/>
          <w:szCs w:val="24"/>
          <w:lang w:val="en-US" w:eastAsia="zh-CN"/>
        </w:rPr>
      </w:pPr>
      <w:r>
        <w:rPr>
          <w:rFonts w:hint="eastAsia"/>
          <w:w w:val="90"/>
          <w:sz w:val="24"/>
          <w:szCs w:val="24"/>
        </w:rPr>
        <w:t>2008辽宁省省级精品课程</w:t>
      </w:r>
      <w:r>
        <w:rPr>
          <w:rFonts w:hint="eastAsia"/>
          <w:w w:val="90"/>
          <w:sz w:val="24"/>
          <w:szCs w:val="24"/>
          <w:lang w:eastAsia="zh-CN"/>
        </w:rPr>
        <w:t>《</w:t>
      </w:r>
      <w:r>
        <w:rPr>
          <w:rFonts w:hint="eastAsia"/>
          <w:w w:val="90"/>
          <w:sz w:val="24"/>
          <w:szCs w:val="24"/>
        </w:rPr>
        <w:t>毛泽东思想邓小平理论和三个代表思想概论</w:t>
      </w:r>
      <w:r>
        <w:rPr>
          <w:rFonts w:hint="eastAsia"/>
          <w:w w:val="90"/>
          <w:sz w:val="24"/>
          <w:szCs w:val="24"/>
          <w:lang w:eastAsia="zh-CN"/>
        </w:rPr>
        <w:t>》</w:t>
      </w:r>
      <w:r>
        <w:rPr>
          <w:rFonts w:hint="eastAsia"/>
          <w:w w:val="90"/>
          <w:sz w:val="24"/>
          <w:szCs w:val="24"/>
          <w:lang w:val="en-US" w:eastAsia="zh-CN"/>
        </w:rPr>
        <w:t>主持人</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sz w:val="24"/>
          <w:szCs w:val="24"/>
          <w:lang w:val="en-US" w:eastAsia="zh-CN"/>
        </w:rPr>
      </w:pPr>
    </w:p>
    <w:sectPr>
      <w:pgSz w:w="11906" w:h="16838"/>
      <w:pgMar w:top="1837" w:right="1463" w:bottom="1553"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B61DA"/>
    <w:rsid w:val="00074788"/>
    <w:rsid w:val="00091EEB"/>
    <w:rsid w:val="001709B5"/>
    <w:rsid w:val="00195381"/>
    <w:rsid w:val="001A111C"/>
    <w:rsid w:val="001A6AA2"/>
    <w:rsid w:val="001F065B"/>
    <w:rsid w:val="0024452B"/>
    <w:rsid w:val="003250AD"/>
    <w:rsid w:val="004E26BB"/>
    <w:rsid w:val="0056573C"/>
    <w:rsid w:val="0066553E"/>
    <w:rsid w:val="00666F2C"/>
    <w:rsid w:val="006A4651"/>
    <w:rsid w:val="006A640A"/>
    <w:rsid w:val="00736DDF"/>
    <w:rsid w:val="007507D4"/>
    <w:rsid w:val="007662C7"/>
    <w:rsid w:val="0078265A"/>
    <w:rsid w:val="00831745"/>
    <w:rsid w:val="00A3672A"/>
    <w:rsid w:val="00A5269C"/>
    <w:rsid w:val="00A63EDA"/>
    <w:rsid w:val="00A84AAD"/>
    <w:rsid w:val="00AE4F15"/>
    <w:rsid w:val="00AF4380"/>
    <w:rsid w:val="00B51443"/>
    <w:rsid w:val="00BC11D6"/>
    <w:rsid w:val="00C2104D"/>
    <w:rsid w:val="00C72619"/>
    <w:rsid w:val="00C82E6A"/>
    <w:rsid w:val="00CF1901"/>
    <w:rsid w:val="00DD337D"/>
    <w:rsid w:val="00E00265"/>
    <w:rsid w:val="00E27A14"/>
    <w:rsid w:val="00E457DF"/>
    <w:rsid w:val="00E67638"/>
    <w:rsid w:val="00E67BD7"/>
    <w:rsid w:val="00EE4ED2"/>
    <w:rsid w:val="00F27C30"/>
    <w:rsid w:val="00F57233"/>
    <w:rsid w:val="02C23A8A"/>
    <w:rsid w:val="05AB61DA"/>
    <w:rsid w:val="0D6C6BC6"/>
    <w:rsid w:val="0EF829C8"/>
    <w:rsid w:val="13F31F4D"/>
    <w:rsid w:val="1543429F"/>
    <w:rsid w:val="181C0149"/>
    <w:rsid w:val="1F2777A0"/>
    <w:rsid w:val="23806849"/>
    <w:rsid w:val="28B20C73"/>
    <w:rsid w:val="2D4E101E"/>
    <w:rsid w:val="316E0FD7"/>
    <w:rsid w:val="351F0C3B"/>
    <w:rsid w:val="37621396"/>
    <w:rsid w:val="37715ABB"/>
    <w:rsid w:val="3E6E6566"/>
    <w:rsid w:val="460876D0"/>
    <w:rsid w:val="46D42AB9"/>
    <w:rsid w:val="47253A25"/>
    <w:rsid w:val="4A4F376C"/>
    <w:rsid w:val="588D729E"/>
    <w:rsid w:val="5ABB3718"/>
    <w:rsid w:val="638A49AC"/>
    <w:rsid w:val="69303D82"/>
    <w:rsid w:val="6BF46EA6"/>
    <w:rsid w:val="6DB86393"/>
    <w:rsid w:val="6F0A5CD7"/>
    <w:rsid w:val="712D1EDC"/>
    <w:rsid w:val="71A93443"/>
    <w:rsid w:val="771B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440" w:firstLineChars="200"/>
    </w:pPr>
    <w:rPr>
      <w:sz w:val="2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kern w:val="0"/>
      <w:sz w:val="24"/>
    </w:rPr>
  </w:style>
  <w:style w:type="character" w:customStyle="1" w:styleId="9">
    <w:name w:val="页眉 Char"/>
    <w:basedOn w:val="8"/>
    <w:link w:val="5"/>
    <w:qFormat/>
    <w:uiPriority w:val="0"/>
    <w:rPr>
      <w:rFonts w:ascii="Calibri" w:hAnsi="Calibri"/>
      <w:kern w:val="2"/>
      <w:sz w:val="18"/>
      <w:szCs w:val="18"/>
    </w:rPr>
  </w:style>
  <w:style w:type="character" w:customStyle="1" w:styleId="10">
    <w:name w:val="页脚 Char"/>
    <w:basedOn w:val="8"/>
    <w:link w:val="4"/>
    <w:qFormat/>
    <w:uiPriority w:val="0"/>
    <w:rPr>
      <w:rFonts w:ascii="Calibri" w:hAnsi="Calibri"/>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Words>
  <Characters>2184</Characters>
  <Lines>18</Lines>
  <Paragraphs>5</Paragraphs>
  <TotalTime>3</TotalTime>
  <ScaleCrop>false</ScaleCrop>
  <LinksUpToDate>false</LinksUpToDate>
  <CharactersWithSpaces>2561</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2019-07-08T05:39:00Z</dcterms:created>
  <dc:creator>熟悉1406723742</dc:creator>
  <cp:lastModifiedBy>DELL</cp:lastModifiedBy>
  <cp:lastPrinted>2019-07-11T10:55:00Z</cp:lastPrinted>
  <dcterms:modified xsi:type="dcterms:W3CDTF">2019-07-12T02:36:20Z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